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EDD38" w14:textId="23D98D96" w:rsidR="00CE63A0" w:rsidRPr="004127EE" w:rsidRDefault="00CE63A0" w:rsidP="00CE63A0">
      <w:pPr>
        <w:spacing w:before="100" w:beforeAutospacing="1" w:after="100" w:afterAutospacing="1" w:line="240" w:lineRule="auto"/>
        <w:jc w:val="both"/>
        <w:rPr>
          <w:rFonts w:ascii="Times New Roman" w:eastAsia="Times New Roman" w:hAnsi="Times New Roman" w:cs="Times New Roman"/>
          <w:b/>
          <w:bCs/>
          <w:color w:val="FF0000"/>
          <w:sz w:val="24"/>
          <w:szCs w:val="24"/>
          <w:u w:val="single"/>
          <w:lang w:eastAsia="el-GR"/>
        </w:rPr>
      </w:pPr>
      <w:r>
        <w:rPr>
          <w:rFonts w:ascii="Times New Roman" w:eastAsia="Times New Roman" w:hAnsi="Times New Roman" w:cs="Times New Roman"/>
          <w:b/>
          <w:bCs/>
          <w:color w:val="FF0000"/>
          <w:sz w:val="24"/>
          <w:szCs w:val="24"/>
          <w:u w:val="single"/>
          <w:lang w:eastAsia="el-GR"/>
        </w:rPr>
        <w:t>Α</w:t>
      </w:r>
      <w:r w:rsidRPr="004127EE">
        <w:rPr>
          <w:rFonts w:ascii="Times New Roman" w:eastAsia="Times New Roman" w:hAnsi="Times New Roman" w:cs="Times New Roman"/>
          <w:b/>
          <w:bCs/>
          <w:color w:val="FF0000"/>
          <w:sz w:val="24"/>
          <w:szCs w:val="24"/>
          <w:u w:val="single"/>
          <w:lang w:eastAsia="el-GR"/>
        </w:rPr>
        <w:t>. ΜΕΤΡΑ ΓΙΑ ΤΙΣ ΕΠΙΧΕΙΡΗΣΕΙΣ</w:t>
      </w:r>
    </w:p>
    <w:p w14:paraId="7B596777" w14:textId="1471DAF3" w:rsidR="00057CE8" w:rsidRDefault="00CE63A0" w:rsidP="000E030B">
      <w:pPr>
        <w:spacing w:after="0"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Στις περιπτώσεις των επιχειρήσεων που πλήττονται, είτε γιατί το κράτος ανέστειλε προσωρινά τη λειτουργία </w:t>
      </w:r>
      <w:r w:rsidR="004B46AB">
        <w:rPr>
          <w:rFonts w:ascii="Times New Roman" w:eastAsia="Times New Roman" w:hAnsi="Times New Roman" w:cs="Times New Roman"/>
          <w:sz w:val="24"/>
          <w:szCs w:val="24"/>
          <w:lang w:eastAsia="el-GR"/>
        </w:rPr>
        <w:t>τους με διοικητική απόφαση,</w:t>
      </w:r>
      <w:r w:rsidRPr="004127EE">
        <w:rPr>
          <w:rFonts w:ascii="Times New Roman" w:eastAsia="Times New Roman" w:hAnsi="Times New Roman" w:cs="Times New Roman"/>
          <w:sz w:val="24"/>
          <w:szCs w:val="24"/>
          <w:lang w:eastAsia="el-GR"/>
        </w:rPr>
        <w:t xml:space="preserve"> είτε γιατί βρίσκονται στην </w:t>
      </w:r>
      <w:proofErr w:type="spellStart"/>
      <w:r w:rsidRPr="004127EE">
        <w:rPr>
          <w:rFonts w:ascii="Times New Roman" w:eastAsia="Times New Roman" w:hAnsi="Times New Roman" w:cs="Times New Roman"/>
          <w:sz w:val="24"/>
          <w:szCs w:val="24"/>
          <w:lang w:eastAsia="el-GR"/>
        </w:rPr>
        <w:t>επικαιροποιημένη</w:t>
      </w:r>
      <w:proofErr w:type="spellEnd"/>
      <w:r w:rsidRPr="004127EE">
        <w:rPr>
          <w:rFonts w:ascii="Times New Roman" w:eastAsia="Times New Roman" w:hAnsi="Times New Roman" w:cs="Times New Roman"/>
          <w:sz w:val="24"/>
          <w:szCs w:val="24"/>
          <w:lang w:eastAsia="el-GR"/>
        </w:rPr>
        <w:t xml:space="preserve"> λίστα</w:t>
      </w:r>
      <w:r w:rsidR="004B46AB" w:rsidRPr="004B46AB">
        <w:rPr>
          <w:rFonts w:ascii="Times New Roman" w:eastAsia="Times New Roman" w:hAnsi="Times New Roman" w:cs="Times New Roman"/>
          <w:sz w:val="24"/>
          <w:szCs w:val="24"/>
          <w:lang w:eastAsia="el-GR"/>
        </w:rPr>
        <w:t xml:space="preserve"> </w:t>
      </w:r>
      <w:r w:rsidR="004B46AB" w:rsidRPr="004127EE">
        <w:rPr>
          <w:rFonts w:ascii="Times New Roman" w:eastAsia="Times New Roman" w:hAnsi="Times New Roman" w:cs="Times New Roman"/>
          <w:sz w:val="24"/>
          <w:szCs w:val="24"/>
          <w:lang w:eastAsia="el-GR"/>
        </w:rPr>
        <w:t>των ΚΑΔ</w:t>
      </w:r>
      <w:r w:rsidRPr="004127EE">
        <w:rPr>
          <w:rFonts w:ascii="Times New Roman" w:eastAsia="Times New Roman" w:hAnsi="Times New Roman" w:cs="Times New Roman"/>
          <w:sz w:val="24"/>
          <w:szCs w:val="24"/>
          <w:lang w:eastAsia="el-GR"/>
        </w:rPr>
        <w:t xml:space="preserve"> </w:t>
      </w:r>
      <w:r w:rsidR="004B46AB">
        <w:rPr>
          <w:rFonts w:ascii="Times New Roman" w:eastAsia="Times New Roman" w:hAnsi="Times New Roman" w:cs="Times New Roman"/>
          <w:sz w:val="24"/>
          <w:szCs w:val="24"/>
          <w:lang w:eastAsia="el-GR"/>
        </w:rPr>
        <w:t>λόγω μείωσης τζίρου</w:t>
      </w:r>
      <w:r w:rsidRPr="004127EE">
        <w:rPr>
          <w:rFonts w:ascii="Times New Roman" w:eastAsia="Times New Roman" w:hAnsi="Times New Roman" w:cs="Times New Roman"/>
          <w:sz w:val="24"/>
          <w:szCs w:val="24"/>
          <w:lang w:eastAsia="el-GR"/>
        </w:rPr>
        <w:t>,</w:t>
      </w:r>
      <w:r w:rsidR="00057CE8">
        <w:rPr>
          <w:rFonts w:ascii="Times New Roman" w:eastAsia="Times New Roman" w:hAnsi="Times New Roman" w:cs="Times New Roman"/>
          <w:sz w:val="24"/>
          <w:szCs w:val="24"/>
          <w:lang w:eastAsia="el-GR"/>
        </w:rPr>
        <w:t xml:space="preserve"> προβλέπονται:</w:t>
      </w:r>
    </w:p>
    <w:p w14:paraId="6EE96A93" w14:textId="77777777" w:rsidR="00C0770E" w:rsidRDefault="00C0770E" w:rsidP="000E030B">
      <w:pPr>
        <w:spacing w:after="0" w:line="240" w:lineRule="auto"/>
        <w:jc w:val="both"/>
        <w:rPr>
          <w:rFonts w:ascii="Times New Roman" w:eastAsia="Times New Roman" w:hAnsi="Times New Roman" w:cs="Times New Roman"/>
          <w:sz w:val="24"/>
          <w:szCs w:val="24"/>
          <w:lang w:eastAsia="el-GR"/>
        </w:rPr>
      </w:pPr>
    </w:p>
    <w:p w14:paraId="08FED07D" w14:textId="6D853ED2" w:rsidR="00A92706" w:rsidRDefault="00CE63A0" w:rsidP="007401A9">
      <w:pPr>
        <w:spacing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Α</w:t>
      </w:r>
      <w:r w:rsidRPr="004127EE">
        <w:rPr>
          <w:rFonts w:ascii="Times New Roman" w:eastAsia="Times New Roman" w:hAnsi="Times New Roman" w:cs="Times New Roman"/>
          <w:sz w:val="24"/>
          <w:szCs w:val="24"/>
          <w:lang w:eastAsia="el-GR"/>
        </w:rPr>
        <w:t>ναστολή καταβολής φορολογικών υποχρεώσεων και δόσεων ρυθμίσεων φορολογικών</w:t>
      </w:r>
      <w:r w:rsidR="00A92706">
        <w:rPr>
          <w:rFonts w:ascii="Times New Roman" w:eastAsia="Times New Roman" w:hAnsi="Times New Roman" w:cs="Times New Roman"/>
          <w:sz w:val="24"/>
          <w:szCs w:val="24"/>
          <w:lang w:eastAsia="el-GR"/>
        </w:rPr>
        <w:t xml:space="preserve"> οφειλών.</w:t>
      </w:r>
    </w:p>
    <w:p w14:paraId="690D9D09" w14:textId="047661E4" w:rsidR="00A92706" w:rsidRDefault="00CE63A0" w:rsidP="000E030B">
      <w:pPr>
        <w:spacing w:after="0"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Α</w:t>
      </w:r>
      <w:r w:rsidRPr="004127EE">
        <w:rPr>
          <w:rFonts w:ascii="Times New Roman" w:eastAsia="Times New Roman" w:hAnsi="Times New Roman" w:cs="Times New Roman"/>
          <w:sz w:val="24"/>
          <w:szCs w:val="24"/>
          <w:lang w:eastAsia="el-GR"/>
        </w:rPr>
        <w:t xml:space="preserve">ναστολή καταβολής ασφαλιστικών υποχρεώσεων και δόσεων ρυθμίσεων ασφαλιστικών οφειλών. </w:t>
      </w:r>
    </w:p>
    <w:p w14:paraId="5E47C1A2" w14:textId="3DC27BA1" w:rsidR="000E030B" w:rsidRDefault="00CE63A0" w:rsidP="000E030B">
      <w:pPr>
        <w:spacing w:after="0"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Συγκεκριμένα:</w:t>
      </w:r>
      <w:r w:rsidRPr="004127EE">
        <w:rPr>
          <w:rFonts w:ascii="Times New Roman" w:eastAsia="Times New Roman" w:hAnsi="Times New Roman" w:cs="Times New Roman"/>
          <w:sz w:val="24"/>
          <w:szCs w:val="24"/>
          <w:lang w:eastAsia="el-GR"/>
        </w:rPr>
        <w:br/>
        <w:t xml:space="preserve">α) Παράταση προθεσμίας καταβολής τρεχουσών ασφαλιστικών εισφορών μηνών Φεβρουαρίου και Μαρτίου 2020 οι οποίες δύναται να καταβληθούν έως 30/9/2020 και έως </w:t>
      </w:r>
      <w:r w:rsidR="000E030B">
        <w:rPr>
          <w:rFonts w:ascii="Times New Roman" w:eastAsia="Times New Roman" w:hAnsi="Times New Roman" w:cs="Times New Roman"/>
          <w:sz w:val="24"/>
          <w:szCs w:val="24"/>
          <w:lang w:eastAsia="el-GR"/>
        </w:rPr>
        <w:t>31/10/2020 αντίστοιχα.</w:t>
      </w:r>
    </w:p>
    <w:p w14:paraId="42C4F555" w14:textId="0649F4FA" w:rsidR="000E030B" w:rsidRDefault="00CE63A0" w:rsidP="007401A9">
      <w:pPr>
        <w:spacing w:line="240" w:lineRule="auto"/>
        <w:jc w:val="both"/>
        <w:rPr>
          <w:rFonts w:ascii="Times New Roman" w:eastAsia="Times New Roman" w:hAnsi="Times New Roman" w:cs="Times New Roman"/>
          <w:sz w:val="24"/>
          <w:szCs w:val="24"/>
          <w:lang w:eastAsia="el-GR"/>
        </w:rPr>
      </w:pPr>
      <w:r w:rsidRPr="0042763F">
        <w:rPr>
          <w:rFonts w:ascii="Times New Roman" w:eastAsia="Times New Roman" w:hAnsi="Times New Roman" w:cs="Times New Roman"/>
          <w:sz w:val="24"/>
          <w:szCs w:val="24"/>
          <w:lang w:eastAsia="el-GR"/>
        </w:rPr>
        <w:t xml:space="preserve">β) Τρίμηνη παράταση της προθεσμίας καταβολής δόσεων ενεργών ρυθμισμένων εργοδοτών-επιχειρήσεων οι οποίες ήταν απαιτητές στις 31/3/2020 καθώς και όλων των επόμενων </w:t>
      </w:r>
      <w:r w:rsidR="000E030B" w:rsidRPr="0042763F">
        <w:rPr>
          <w:rFonts w:ascii="Times New Roman" w:eastAsia="Times New Roman" w:hAnsi="Times New Roman" w:cs="Times New Roman"/>
          <w:sz w:val="24"/>
          <w:szCs w:val="24"/>
          <w:lang w:eastAsia="el-GR"/>
        </w:rPr>
        <w:t>μηνιαίων δόσεων της κάθε ρύθμισης.</w:t>
      </w:r>
    </w:p>
    <w:p w14:paraId="6035026E" w14:textId="2FB4BD7D" w:rsidR="004D0A89" w:rsidRDefault="00CE63A0" w:rsidP="007401A9">
      <w:pPr>
        <w:spacing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Π</w:t>
      </w:r>
      <w:r w:rsidRPr="004127EE">
        <w:rPr>
          <w:rFonts w:ascii="Times New Roman" w:eastAsia="Times New Roman" w:hAnsi="Times New Roman" w:cs="Times New Roman"/>
          <w:sz w:val="24"/>
          <w:szCs w:val="24"/>
          <w:lang w:eastAsia="el-GR"/>
        </w:rPr>
        <w:t>αροχή έκπτωσης 25% επί των βεβαιωμένων οφειλών ΔΟΥ, των δόσεων ρυθμίσεων βεβαιωμένων οφειλών (εκτός ΦΠΑ) σε περίπτωση που δεν γίνει αξιοποίηση της αναστολής και καταβληθούν στ</w:t>
      </w:r>
      <w:r w:rsidR="0042763F">
        <w:rPr>
          <w:rFonts w:ascii="Times New Roman" w:eastAsia="Times New Roman" w:hAnsi="Times New Roman" w:cs="Times New Roman"/>
          <w:sz w:val="24"/>
          <w:szCs w:val="24"/>
          <w:lang w:eastAsia="el-GR"/>
        </w:rPr>
        <w:t>ις</w:t>
      </w:r>
      <w:r w:rsidRPr="004127EE">
        <w:rPr>
          <w:rFonts w:ascii="Times New Roman" w:eastAsia="Times New Roman" w:hAnsi="Times New Roman" w:cs="Times New Roman"/>
          <w:sz w:val="24"/>
          <w:szCs w:val="24"/>
          <w:lang w:eastAsia="el-GR"/>
        </w:rPr>
        <w:t>, αρχικώς, προβλεπόμεν</w:t>
      </w:r>
      <w:r w:rsidR="002E61E3">
        <w:rPr>
          <w:rFonts w:ascii="Times New Roman" w:eastAsia="Times New Roman" w:hAnsi="Times New Roman" w:cs="Times New Roman"/>
          <w:sz w:val="24"/>
          <w:szCs w:val="24"/>
          <w:lang w:eastAsia="el-GR"/>
        </w:rPr>
        <w:t>ες</w:t>
      </w:r>
      <w:r w:rsidRPr="004127EE">
        <w:rPr>
          <w:rFonts w:ascii="Times New Roman" w:eastAsia="Times New Roman" w:hAnsi="Times New Roman" w:cs="Times New Roman"/>
          <w:sz w:val="24"/>
          <w:szCs w:val="24"/>
          <w:lang w:eastAsia="el-GR"/>
        </w:rPr>
        <w:t xml:space="preserve"> </w:t>
      </w:r>
      <w:r w:rsidR="002E61E3">
        <w:rPr>
          <w:rFonts w:ascii="Times New Roman" w:eastAsia="Times New Roman" w:hAnsi="Times New Roman" w:cs="Times New Roman"/>
          <w:sz w:val="24"/>
          <w:szCs w:val="24"/>
          <w:lang w:eastAsia="el-GR"/>
        </w:rPr>
        <w:t>ημερομηνίες</w:t>
      </w:r>
      <w:r w:rsidRPr="004127EE">
        <w:rPr>
          <w:rFonts w:ascii="Times New Roman" w:eastAsia="Times New Roman" w:hAnsi="Times New Roman" w:cs="Times New Roman"/>
          <w:sz w:val="24"/>
          <w:szCs w:val="24"/>
          <w:lang w:eastAsia="el-GR"/>
        </w:rPr>
        <w:t>.</w:t>
      </w:r>
      <w:r w:rsidRPr="004127EE">
        <w:rPr>
          <w:rFonts w:ascii="Times New Roman" w:eastAsia="Times New Roman" w:hAnsi="Times New Roman" w:cs="Times New Roman"/>
          <w:sz w:val="24"/>
          <w:szCs w:val="24"/>
          <w:lang w:eastAsia="el-GR"/>
        </w:rPr>
        <w:br/>
      </w:r>
      <w:r w:rsidRPr="00F24AF4">
        <w:rPr>
          <w:rFonts w:ascii="Times New Roman" w:eastAsia="Times New Roman" w:hAnsi="Times New Roman" w:cs="Times New Roman"/>
          <w:sz w:val="24"/>
          <w:szCs w:val="24"/>
          <w:lang w:eastAsia="el-GR"/>
        </w:rPr>
        <w:t xml:space="preserve">– </w:t>
      </w:r>
      <w:r w:rsidR="002E61E3" w:rsidRPr="00F24AF4">
        <w:rPr>
          <w:rFonts w:ascii="Times New Roman" w:eastAsia="Times New Roman" w:hAnsi="Times New Roman" w:cs="Times New Roman"/>
          <w:sz w:val="24"/>
          <w:szCs w:val="24"/>
          <w:lang w:eastAsia="el-GR"/>
        </w:rPr>
        <w:t>6μηνη</w:t>
      </w:r>
      <w:r w:rsidRPr="00F24AF4">
        <w:rPr>
          <w:rFonts w:ascii="Times New Roman" w:eastAsia="Times New Roman" w:hAnsi="Times New Roman" w:cs="Times New Roman"/>
          <w:sz w:val="24"/>
          <w:szCs w:val="24"/>
          <w:lang w:eastAsia="el-GR"/>
        </w:rPr>
        <w:t xml:space="preserve"> αναστολή πληρωμών χρεολυσίων δανείων προς τις τράπεζες για τις συνεπείς επιχειρήσεις.</w:t>
      </w:r>
    </w:p>
    <w:p w14:paraId="7A3C1D3A" w14:textId="77777777" w:rsidR="007401A9" w:rsidRDefault="00CE63A0" w:rsidP="007401A9">
      <w:pPr>
        <w:spacing w:before="240"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Κ</w:t>
      </w:r>
      <w:r w:rsidRPr="004127EE">
        <w:rPr>
          <w:rFonts w:ascii="Times New Roman" w:eastAsia="Times New Roman" w:hAnsi="Times New Roman" w:cs="Times New Roman"/>
          <w:sz w:val="24"/>
          <w:szCs w:val="24"/>
          <w:lang w:eastAsia="el-GR"/>
        </w:rPr>
        <w:t xml:space="preserve">αταβολή του 60% του μισθώματος του επαγγελματικού ακινήτου στις επιχειρήσεις που το κράτος ανέστειλε προσωρινά τη λειτουργία </w:t>
      </w:r>
      <w:r w:rsidR="002E61E3">
        <w:rPr>
          <w:rFonts w:ascii="Times New Roman" w:eastAsia="Times New Roman" w:hAnsi="Times New Roman" w:cs="Times New Roman"/>
          <w:sz w:val="24"/>
          <w:szCs w:val="24"/>
          <w:lang w:eastAsia="el-GR"/>
        </w:rPr>
        <w:t>τους με διοικητική απόφαση</w:t>
      </w:r>
      <w:r w:rsidRPr="004127EE">
        <w:rPr>
          <w:rFonts w:ascii="Times New Roman" w:eastAsia="Times New Roman" w:hAnsi="Times New Roman" w:cs="Times New Roman"/>
          <w:sz w:val="24"/>
          <w:szCs w:val="24"/>
          <w:lang w:eastAsia="el-GR"/>
        </w:rPr>
        <w:t>.</w:t>
      </w:r>
    </w:p>
    <w:p w14:paraId="02017283" w14:textId="746FA5E4" w:rsidR="000E030B" w:rsidRDefault="00CE63A0" w:rsidP="007401A9">
      <w:pPr>
        <w:spacing w:before="240"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Δ</w:t>
      </w:r>
      <w:r w:rsidRPr="004127EE">
        <w:rPr>
          <w:rFonts w:ascii="Times New Roman" w:eastAsia="Times New Roman" w:hAnsi="Times New Roman" w:cs="Times New Roman"/>
          <w:sz w:val="24"/>
          <w:szCs w:val="24"/>
          <w:lang w:eastAsia="el-GR"/>
        </w:rPr>
        <w:t xml:space="preserve">υνατότητα καταβολής του Δώρου Πάσχα προς τους εργαζόμενους επεκτείνεται μέχρι </w:t>
      </w:r>
      <w:r w:rsidR="002E61E3">
        <w:rPr>
          <w:rFonts w:ascii="Times New Roman" w:eastAsia="Times New Roman" w:hAnsi="Times New Roman" w:cs="Times New Roman"/>
          <w:sz w:val="24"/>
          <w:szCs w:val="24"/>
          <w:lang w:eastAsia="el-GR"/>
        </w:rPr>
        <w:t>και την ταυτόχρονη καταβολή του επιδόματος α</w:t>
      </w:r>
      <w:r w:rsidR="004D0A89">
        <w:rPr>
          <w:rFonts w:ascii="Times New Roman" w:eastAsia="Times New Roman" w:hAnsi="Times New Roman" w:cs="Times New Roman"/>
          <w:sz w:val="24"/>
          <w:szCs w:val="24"/>
          <w:lang w:eastAsia="el-GR"/>
        </w:rPr>
        <w:t>δείας για τις επιχειρήσεις που εντάσσονται στα μέτρα,</w:t>
      </w:r>
      <w:r w:rsidRPr="004127EE">
        <w:rPr>
          <w:rFonts w:ascii="Times New Roman" w:eastAsia="Times New Roman" w:hAnsi="Times New Roman" w:cs="Times New Roman"/>
          <w:sz w:val="24"/>
          <w:szCs w:val="24"/>
          <w:lang w:eastAsia="el-GR"/>
        </w:rPr>
        <w:t xml:space="preserve"> </w:t>
      </w:r>
      <w:r w:rsidR="004D0A89">
        <w:rPr>
          <w:rFonts w:ascii="Times New Roman" w:eastAsia="Times New Roman" w:hAnsi="Times New Roman" w:cs="Times New Roman"/>
          <w:sz w:val="24"/>
          <w:szCs w:val="24"/>
          <w:lang w:eastAsia="el-GR"/>
        </w:rPr>
        <w:t>ενώ ισχύουν οι προβλεπόμενες ημερομηνίες (15/4)</w:t>
      </w:r>
      <w:r w:rsidRPr="004127EE">
        <w:rPr>
          <w:rFonts w:ascii="Times New Roman" w:eastAsia="Times New Roman" w:hAnsi="Times New Roman" w:cs="Times New Roman"/>
          <w:sz w:val="24"/>
          <w:szCs w:val="24"/>
          <w:lang w:eastAsia="el-GR"/>
        </w:rPr>
        <w:t xml:space="preserve"> </w:t>
      </w:r>
      <w:r w:rsidR="004D0A89">
        <w:rPr>
          <w:rFonts w:ascii="Times New Roman" w:eastAsia="Times New Roman" w:hAnsi="Times New Roman" w:cs="Times New Roman"/>
          <w:sz w:val="24"/>
          <w:szCs w:val="24"/>
          <w:lang w:eastAsia="el-GR"/>
        </w:rPr>
        <w:t>για τις</w:t>
      </w:r>
      <w:r w:rsidR="000E030B">
        <w:rPr>
          <w:rFonts w:ascii="Times New Roman" w:eastAsia="Times New Roman" w:hAnsi="Times New Roman" w:cs="Times New Roman"/>
          <w:sz w:val="24"/>
          <w:szCs w:val="24"/>
          <w:lang w:eastAsia="el-GR"/>
        </w:rPr>
        <w:t xml:space="preserve"> λοιπές επιχειρήσεις.</w:t>
      </w:r>
    </w:p>
    <w:p w14:paraId="45444272" w14:textId="5524C434" w:rsidR="000E030B" w:rsidRDefault="00CE63A0" w:rsidP="007401A9">
      <w:pPr>
        <w:spacing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Ε</w:t>
      </w:r>
      <w:r w:rsidR="00022A8A">
        <w:rPr>
          <w:rFonts w:ascii="Times New Roman" w:eastAsia="Times New Roman" w:hAnsi="Times New Roman" w:cs="Times New Roman"/>
          <w:sz w:val="24"/>
          <w:szCs w:val="24"/>
          <w:lang w:eastAsia="el-GR"/>
        </w:rPr>
        <w:t>πιστροφή προκαταβολής φόρου</w:t>
      </w:r>
      <w:r w:rsidRPr="004127EE">
        <w:rPr>
          <w:rFonts w:ascii="Times New Roman" w:eastAsia="Times New Roman" w:hAnsi="Times New Roman" w:cs="Times New Roman"/>
          <w:sz w:val="24"/>
          <w:szCs w:val="24"/>
          <w:lang w:eastAsia="el-GR"/>
        </w:rPr>
        <w:t xml:space="preserve"> από το κράτος προς τις επιχειρήσεις, με εκτεταμένο χρονικό ορίζοντα αποπληρωμής και περίοδο </w:t>
      </w:r>
      <w:r w:rsidR="000E030B">
        <w:rPr>
          <w:rFonts w:ascii="Times New Roman" w:eastAsia="Times New Roman" w:hAnsi="Times New Roman" w:cs="Times New Roman"/>
          <w:sz w:val="24"/>
          <w:szCs w:val="24"/>
          <w:lang w:eastAsia="el-GR"/>
        </w:rPr>
        <w:t>χάριτος.</w:t>
      </w:r>
    </w:p>
    <w:p w14:paraId="7FA34477" w14:textId="3E8958F9" w:rsidR="00A36D80" w:rsidRDefault="00CE63A0" w:rsidP="007401A9">
      <w:pPr>
        <w:spacing w:line="240" w:lineRule="auto"/>
        <w:jc w:val="both"/>
        <w:rPr>
          <w:rFonts w:ascii="Times New Roman" w:eastAsia="Times New Roman" w:hAnsi="Times New Roman" w:cs="Times New Roman"/>
          <w:sz w:val="24"/>
          <w:szCs w:val="24"/>
          <w:lang w:eastAsia="el-GR"/>
        </w:rPr>
      </w:pPr>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Σ</w:t>
      </w:r>
      <w:r w:rsidRPr="004127EE">
        <w:rPr>
          <w:rFonts w:ascii="Times New Roman" w:eastAsia="Times New Roman" w:hAnsi="Times New Roman" w:cs="Times New Roman"/>
          <w:sz w:val="24"/>
          <w:szCs w:val="24"/>
          <w:lang w:eastAsia="el-GR"/>
        </w:rPr>
        <w:t>υμμετοχή σε ειδικά χρηματοδοτικά σχήματα επιδότησης επιτοκίου ενήμερων επιχειρηματικών δανείων, εγγυήσεων για χορήγηση δανείων, επιχειρηματικών και επενδυτικών</w:t>
      </w:r>
      <w:r w:rsidR="00A36D80">
        <w:rPr>
          <w:rFonts w:ascii="Times New Roman" w:eastAsia="Times New Roman" w:hAnsi="Times New Roman" w:cs="Times New Roman"/>
          <w:sz w:val="24"/>
          <w:szCs w:val="24"/>
          <w:lang w:eastAsia="el-GR"/>
        </w:rPr>
        <w:t xml:space="preserve"> δανείων με επιδότηση επιτοκίου.</w:t>
      </w:r>
    </w:p>
    <w:p w14:paraId="33326A97" w14:textId="1775429C" w:rsidR="00065AEC" w:rsidRDefault="00CE63A0" w:rsidP="007401A9">
      <w:pPr>
        <w:spacing w:line="240" w:lineRule="auto"/>
        <w:jc w:val="both"/>
        <w:rPr>
          <w:rFonts w:ascii="Times New Roman" w:eastAsia="Times New Roman" w:hAnsi="Times New Roman" w:cs="Times New Roman"/>
          <w:sz w:val="24"/>
          <w:szCs w:val="24"/>
          <w:lang w:eastAsia="el-GR"/>
        </w:rPr>
      </w:pPr>
      <w:bookmarkStart w:id="0" w:name="_Hlk36196939"/>
      <w:r w:rsidRPr="004127EE">
        <w:rPr>
          <w:rFonts w:ascii="Times New Roman" w:eastAsia="Times New Roman" w:hAnsi="Times New Roman" w:cs="Times New Roman"/>
          <w:sz w:val="24"/>
          <w:szCs w:val="24"/>
          <w:lang w:eastAsia="el-GR"/>
        </w:rPr>
        <w:t xml:space="preserve">– </w:t>
      </w:r>
      <w:r w:rsidR="00B96266">
        <w:rPr>
          <w:rFonts w:ascii="Times New Roman" w:eastAsia="Times New Roman" w:hAnsi="Times New Roman" w:cs="Times New Roman"/>
          <w:sz w:val="24"/>
          <w:szCs w:val="24"/>
          <w:lang w:eastAsia="el-GR"/>
        </w:rPr>
        <w:t>Δ</w:t>
      </w:r>
      <w:r w:rsidRPr="004127EE">
        <w:rPr>
          <w:rFonts w:ascii="Times New Roman" w:eastAsia="Times New Roman" w:hAnsi="Times New Roman" w:cs="Times New Roman"/>
          <w:sz w:val="24"/>
          <w:szCs w:val="24"/>
          <w:lang w:eastAsia="el-GR"/>
        </w:rPr>
        <w:t>υ</w:t>
      </w:r>
      <w:bookmarkEnd w:id="0"/>
      <w:r w:rsidRPr="004127EE">
        <w:rPr>
          <w:rFonts w:ascii="Times New Roman" w:eastAsia="Times New Roman" w:hAnsi="Times New Roman" w:cs="Times New Roman"/>
          <w:sz w:val="24"/>
          <w:szCs w:val="24"/>
          <w:lang w:eastAsia="el-GR"/>
        </w:rPr>
        <w:t xml:space="preserve">νατότητα αξιοποίησης του καθεστώτος αναστολής της σύμβασης εργασίας για τις επιχειρήσεις στην περίμετρο των ΚΑΔ που </w:t>
      </w:r>
      <w:r>
        <w:rPr>
          <w:rFonts w:ascii="Times New Roman" w:eastAsia="Times New Roman" w:hAnsi="Times New Roman" w:cs="Times New Roman"/>
          <w:sz w:val="24"/>
          <w:szCs w:val="24"/>
          <w:lang w:eastAsia="el-GR"/>
        </w:rPr>
        <w:t>ανακοινώθηκαν</w:t>
      </w:r>
      <w:r w:rsidRPr="004127EE">
        <w:rPr>
          <w:rFonts w:ascii="Times New Roman" w:eastAsia="Times New Roman" w:hAnsi="Times New Roman" w:cs="Times New Roman"/>
          <w:sz w:val="24"/>
          <w:szCs w:val="24"/>
          <w:lang w:eastAsia="el-GR"/>
        </w:rPr>
        <w:t>.</w:t>
      </w:r>
    </w:p>
    <w:p w14:paraId="58E49CB5" w14:textId="02559E92" w:rsidR="00065AEC" w:rsidRPr="00CE63A0" w:rsidRDefault="00065AEC" w:rsidP="000E030B">
      <w:pPr>
        <w:spacing w:after="100" w:afterAutospacing="1" w:line="240" w:lineRule="auto"/>
        <w:jc w:val="both"/>
        <w:rPr>
          <w:rFonts w:ascii="Times New Roman" w:eastAsia="Times New Roman" w:hAnsi="Times New Roman" w:cs="Times New Roman"/>
          <w:sz w:val="24"/>
          <w:szCs w:val="24"/>
          <w:lang w:eastAsia="el-GR"/>
        </w:rPr>
      </w:pPr>
      <w:bookmarkStart w:id="1" w:name="_Hlk36202530"/>
      <w:r w:rsidRPr="004127E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Επιστροφή από την ΑΑΔΕ φόρων έως 30.000 € άμεσα.</w:t>
      </w:r>
    </w:p>
    <w:bookmarkEnd w:id="1"/>
    <w:p w14:paraId="23CE5992" w14:textId="09AA8CBB" w:rsidR="00925C73" w:rsidRPr="00925C73" w:rsidRDefault="00CE63A0" w:rsidP="00925C73">
      <w:pPr>
        <w:pStyle w:val="Web"/>
        <w:rPr>
          <w:b/>
          <w:bCs/>
          <w:color w:val="FF0000"/>
          <w:u w:val="single"/>
        </w:rPr>
      </w:pPr>
      <w:r>
        <w:rPr>
          <w:b/>
          <w:bCs/>
          <w:color w:val="FF0000"/>
          <w:u w:val="single"/>
        </w:rPr>
        <w:t>Β</w:t>
      </w:r>
      <w:r w:rsidR="00925C73" w:rsidRPr="00925C73">
        <w:rPr>
          <w:b/>
          <w:bCs/>
          <w:color w:val="FF0000"/>
          <w:u w:val="single"/>
        </w:rPr>
        <w:t>. ΜΕΤΡΑ ΓΙΑ ΕΡΓΑΖΟΜΕΝΟΥΣ</w:t>
      </w:r>
    </w:p>
    <w:p w14:paraId="3E4F0803" w14:textId="77777777" w:rsidR="00925C73" w:rsidRDefault="00925C73" w:rsidP="007B419C">
      <w:pPr>
        <w:pStyle w:val="Web"/>
        <w:jc w:val="both"/>
      </w:pPr>
      <w:r>
        <w:t xml:space="preserve">Για τους εργαζόμενους στους οποίους έχει γίνει προσωρινή αναστολή της σύμβασης εργασίας από τις επιχειρήσεις (δηλαδή με διοικητική εντολή ή έχουν κλείσει ή έχουν χαρακτηριστεί </w:t>
      </w:r>
      <w:proofErr w:type="spellStart"/>
      <w:r>
        <w:t>πληττόμενες</w:t>
      </w:r>
      <w:proofErr w:type="spellEnd"/>
      <w:r>
        <w:t>) προβλέπεται:</w:t>
      </w:r>
    </w:p>
    <w:p w14:paraId="5156D213" w14:textId="77777777" w:rsidR="00D54171" w:rsidRDefault="00925C73" w:rsidP="007401A9">
      <w:pPr>
        <w:pStyle w:val="Web"/>
        <w:spacing w:after="240" w:afterAutospacing="0"/>
        <w:jc w:val="both"/>
      </w:pPr>
      <w:r>
        <w:t xml:space="preserve">– </w:t>
      </w:r>
      <w:r w:rsidR="00D54171">
        <w:t>Α</w:t>
      </w:r>
      <w:r>
        <w:t>ποζημίωση των 800 ευρώ</w:t>
      </w:r>
      <w:r w:rsidR="00D54171">
        <w:t xml:space="preserve"> για το διάστημα 15/3 έως 30/4</w:t>
      </w:r>
      <w:r>
        <w:t xml:space="preserve">, που είναι ακατάσχετη, αφορολόγητη και μη </w:t>
      </w:r>
      <w:proofErr w:type="spellStart"/>
      <w:r>
        <w:t>συμψηφιστέα</w:t>
      </w:r>
      <w:proofErr w:type="spellEnd"/>
      <w:r>
        <w:t>.</w:t>
      </w:r>
    </w:p>
    <w:p w14:paraId="6DFBBE0A" w14:textId="73885CA3" w:rsidR="00EC014D" w:rsidRDefault="00925C73" w:rsidP="00D54171">
      <w:pPr>
        <w:pStyle w:val="Web"/>
        <w:spacing w:before="0" w:beforeAutospacing="0" w:after="0" w:afterAutospacing="0"/>
        <w:jc w:val="both"/>
      </w:pPr>
      <w:r>
        <w:lastRenderedPageBreak/>
        <w:t xml:space="preserve">– </w:t>
      </w:r>
      <w:r w:rsidR="00D54171">
        <w:t>Α</w:t>
      </w:r>
      <w:r>
        <w:t>ναστολή καταβολής φορολογικών υποχρεώσεων και των δόσεων ρυθμίσεων φορολογικών</w:t>
      </w:r>
      <w:r w:rsidR="00EC014D">
        <w:t xml:space="preserve"> οφειλών.</w:t>
      </w:r>
    </w:p>
    <w:p w14:paraId="7D2AACB7" w14:textId="6879A6D8" w:rsidR="00776347" w:rsidRDefault="00925C73" w:rsidP="00EC014D">
      <w:pPr>
        <w:pStyle w:val="Web"/>
        <w:spacing w:before="0" w:beforeAutospacing="0" w:after="0" w:afterAutospacing="0"/>
        <w:jc w:val="both"/>
      </w:pPr>
      <w:r>
        <w:t xml:space="preserve">– </w:t>
      </w:r>
      <w:r w:rsidR="00D54171">
        <w:t>Π</w:t>
      </w:r>
      <w:r>
        <w:t>λήρης κάλυψη των ασφαλιστικών τους οφειλών, επί του ονομαστικού τους μισθού,</w:t>
      </w:r>
      <w:r w:rsidR="00776347">
        <w:t xml:space="preserve"> για 45 ημέρες</w:t>
      </w:r>
      <w:r w:rsidR="00D54171">
        <w:t xml:space="preserve"> από το κράτος</w:t>
      </w:r>
      <w:r w:rsidR="00776347">
        <w:t>.</w:t>
      </w:r>
    </w:p>
    <w:p w14:paraId="3B14D9C7" w14:textId="358C495A" w:rsidR="00776347" w:rsidRDefault="00925C73" w:rsidP="007401A9">
      <w:pPr>
        <w:pStyle w:val="Web"/>
        <w:spacing w:after="240" w:afterAutospacing="0"/>
        <w:jc w:val="both"/>
      </w:pPr>
      <w:r>
        <w:t xml:space="preserve">– </w:t>
      </w:r>
      <w:r w:rsidR="00D54171" w:rsidRPr="00B63EE8">
        <w:t>Π</w:t>
      </w:r>
      <w:r w:rsidRPr="00B63EE8">
        <w:t>αροχή έκπτωσης 25% επί των βεβαιωμένων οφειλών ΔΟΥ και των δόσεων ρυθμίσεων βεβαιωμένων φορολογικών οφειλών εφόσον καταβληθούν στην προβλεπόμενη</w:t>
      </w:r>
      <w:r w:rsidR="00776347" w:rsidRPr="00B63EE8">
        <w:t xml:space="preserve"> τους ημερομηνία.</w:t>
      </w:r>
    </w:p>
    <w:p w14:paraId="61760976" w14:textId="77777777" w:rsidR="00136D0E" w:rsidRDefault="00925C73" w:rsidP="007401A9">
      <w:pPr>
        <w:pStyle w:val="Web"/>
        <w:spacing w:before="240" w:beforeAutospacing="0" w:after="240" w:afterAutospacing="0"/>
        <w:jc w:val="both"/>
      </w:pPr>
      <w:r>
        <w:t xml:space="preserve">– </w:t>
      </w:r>
      <w:r w:rsidR="00D54171" w:rsidRPr="00D275CA">
        <w:t>Α</w:t>
      </w:r>
      <w:r w:rsidRPr="00D275CA">
        <w:t>ναστολή πληρωμών</w:t>
      </w:r>
      <w:r w:rsidR="00754614" w:rsidRPr="00D275CA">
        <w:t xml:space="preserve"> (3μηνη)</w:t>
      </w:r>
      <w:r w:rsidR="00136D0E">
        <w:t xml:space="preserve"> χρεολυσίων</w:t>
      </w:r>
      <w:r w:rsidRPr="00D275CA">
        <w:t xml:space="preserve"> δανείων προς τις τράπεζες για τους συνεπείς δανειολήπτες.</w:t>
      </w:r>
    </w:p>
    <w:p w14:paraId="354BEFB2" w14:textId="1103FFB9" w:rsidR="00EC014D" w:rsidRDefault="00925C73" w:rsidP="007401A9">
      <w:pPr>
        <w:pStyle w:val="Web"/>
        <w:spacing w:before="0" w:beforeAutospacing="0" w:after="240" w:afterAutospacing="0"/>
        <w:jc w:val="both"/>
      </w:pPr>
      <w:r>
        <w:t xml:space="preserve">– </w:t>
      </w:r>
      <w:r w:rsidR="00D54171">
        <w:t>Κ</w:t>
      </w:r>
      <w:r>
        <w:t xml:space="preserve">αταβολή του 60% του μισθώματος της οικίας τους για τους εργαζόμενους </w:t>
      </w:r>
      <w:r w:rsidR="00754614">
        <w:t>δικαιούχους της ειδικής αποζημίωσης που η επιχείρηση που εργάζονταν εντάσσεται στα μέτρα στήριξης</w:t>
      </w:r>
      <w:r>
        <w:t>, από την στιγμή που</w:t>
      </w:r>
      <w:r w:rsidR="00EC014D">
        <w:t xml:space="preserve"> αυτή είναι α΄ κατοικία.</w:t>
      </w:r>
    </w:p>
    <w:p w14:paraId="47FDE092" w14:textId="2BDAB0FA" w:rsidR="00B053B8" w:rsidRDefault="00925C73" w:rsidP="007401A9">
      <w:pPr>
        <w:pStyle w:val="Web"/>
        <w:spacing w:before="0" w:beforeAutospacing="0" w:after="240" w:afterAutospacing="0"/>
        <w:jc w:val="both"/>
      </w:pPr>
      <w:r>
        <w:t xml:space="preserve">– </w:t>
      </w:r>
      <w:r w:rsidR="00D54171">
        <w:t>Δ</w:t>
      </w:r>
      <w:r>
        <w:t>ιασφάλιση της καταβολής του Δώρου Πάσχα για όλους τους εργαζόμενους του ιδιωτικού</w:t>
      </w:r>
      <w:r w:rsidR="00B053B8">
        <w:t xml:space="preserve"> τομέα.</w:t>
      </w:r>
    </w:p>
    <w:p w14:paraId="4ECEF210" w14:textId="013AEBE7" w:rsidR="00945FAC" w:rsidRPr="00945FAC" w:rsidRDefault="00925C73" w:rsidP="00945FAC">
      <w:pPr>
        <w:pStyle w:val="Web"/>
        <w:spacing w:before="0" w:beforeAutospacing="0" w:after="240" w:afterAutospacing="0"/>
        <w:jc w:val="both"/>
      </w:pPr>
      <w:r>
        <w:t xml:space="preserve">– </w:t>
      </w:r>
      <w:r w:rsidR="00D54171">
        <w:t>Δ</w:t>
      </w:r>
      <w:r>
        <w:t>ιασφάλιση των εργασιακών δικαιωμάτων, ακόμη και στην περίπτωση εφαρμογής της αναστολής της σύμβασης εργασίας τους, με την απαγόρευση των απολύσεων και τη ρήτρα διατήρησης των θέσεων εργασίας</w:t>
      </w:r>
      <w:r w:rsidR="00945FAC">
        <w:t>.</w:t>
      </w:r>
    </w:p>
    <w:p w14:paraId="63140EBA" w14:textId="77777777" w:rsidR="005014E0" w:rsidRPr="005014E0" w:rsidRDefault="005014E0" w:rsidP="007B419C">
      <w:pPr>
        <w:spacing w:before="100" w:beforeAutospacing="1" w:after="100" w:afterAutospacing="1" w:line="240" w:lineRule="auto"/>
        <w:jc w:val="both"/>
        <w:rPr>
          <w:rFonts w:ascii="Times New Roman" w:eastAsia="Times New Roman" w:hAnsi="Times New Roman" w:cs="Times New Roman"/>
          <w:b/>
          <w:bCs/>
          <w:color w:val="FF0000"/>
          <w:sz w:val="24"/>
          <w:szCs w:val="24"/>
          <w:u w:val="single"/>
          <w:lang w:eastAsia="el-GR"/>
        </w:rPr>
      </w:pPr>
      <w:r w:rsidRPr="005014E0">
        <w:rPr>
          <w:rFonts w:ascii="Times New Roman" w:eastAsia="Times New Roman" w:hAnsi="Times New Roman" w:cs="Times New Roman"/>
          <w:b/>
          <w:bCs/>
          <w:color w:val="FF0000"/>
          <w:sz w:val="24"/>
          <w:szCs w:val="24"/>
          <w:u w:val="single"/>
          <w:lang w:eastAsia="el-GR"/>
        </w:rPr>
        <w:t>Γ. ΜΕΤΡΑ ΓΙΑ ΤΟΥΣ ΑΝΕΡΓΟΥΣ</w:t>
      </w:r>
    </w:p>
    <w:p w14:paraId="1385D628" w14:textId="3BF8DBA1" w:rsidR="005014E0" w:rsidRPr="005014E0" w:rsidRDefault="005014E0" w:rsidP="007B419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014E0">
        <w:rPr>
          <w:rFonts w:ascii="Times New Roman" w:eastAsia="Times New Roman" w:hAnsi="Times New Roman" w:cs="Times New Roman"/>
          <w:sz w:val="24"/>
          <w:szCs w:val="24"/>
          <w:lang w:eastAsia="el-GR"/>
        </w:rPr>
        <w:t xml:space="preserve">– Παράταση καταβολής τακτικής επιδότησης ανεργίας, καθώς και του επιδόματος μακροχρονίως ανέργων και του βοηθήματος ανεργίας σε ελεύθερους επαγγελματίες και αυτοαπασχολούμενους για 2 μήνες σε όσους το </w:t>
      </w:r>
      <w:r w:rsidR="00FF39B3">
        <w:rPr>
          <w:rFonts w:ascii="Times New Roman" w:eastAsia="Times New Roman" w:hAnsi="Times New Roman" w:cs="Times New Roman"/>
          <w:sz w:val="24"/>
          <w:szCs w:val="24"/>
          <w:lang w:eastAsia="el-GR"/>
        </w:rPr>
        <w:t xml:space="preserve">σχετικό </w:t>
      </w:r>
      <w:r w:rsidRPr="005014E0">
        <w:rPr>
          <w:rFonts w:ascii="Times New Roman" w:eastAsia="Times New Roman" w:hAnsi="Times New Roman" w:cs="Times New Roman"/>
          <w:sz w:val="24"/>
          <w:szCs w:val="24"/>
          <w:lang w:eastAsia="el-GR"/>
        </w:rPr>
        <w:t>δικαίωμα επιδότησης έληξε ή θα λήξει το πρώτο τρίμηνο του 2020.</w:t>
      </w:r>
    </w:p>
    <w:p w14:paraId="1075752E" w14:textId="23562ACE" w:rsidR="005014E0" w:rsidRPr="005014E0" w:rsidRDefault="005014E0" w:rsidP="007B419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014E0">
        <w:rPr>
          <w:rFonts w:ascii="Times New Roman" w:eastAsia="Times New Roman" w:hAnsi="Times New Roman" w:cs="Times New Roman"/>
          <w:sz w:val="24"/>
          <w:szCs w:val="24"/>
          <w:lang w:eastAsia="el-GR"/>
        </w:rPr>
        <w:t xml:space="preserve">– Αποζημίωση ύψους 800 ευρώ για όσους έχουν αποχωρήσει </w:t>
      </w:r>
      <w:r w:rsidR="00577FC2" w:rsidRPr="005014E0">
        <w:rPr>
          <w:rFonts w:ascii="Times New Roman" w:eastAsia="Times New Roman" w:hAnsi="Times New Roman" w:cs="Times New Roman"/>
          <w:sz w:val="24"/>
          <w:szCs w:val="24"/>
          <w:lang w:eastAsia="el-GR"/>
        </w:rPr>
        <w:t>οικειοθελώς</w:t>
      </w:r>
      <w:r w:rsidRPr="005014E0">
        <w:rPr>
          <w:rFonts w:ascii="Times New Roman" w:eastAsia="Times New Roman" w:hAnsi="Times New Roman" w:cs="Times New Roman"/>
          <w:sz w:val="24"/>
          <w:szCs w:val="24"/>
          <w:lang w:eastAsia="el-GR"/>
        </w:rPr>
        <w:t xml:space="preserve"> </w:t>
      </w:r>
      <w:bookmarkStart w:id="2" w:name="_GoBack"/>
      <w:bookmarkEnd w:id="2"/>
      <w:r w:rsidRPr="005014E0">
        <w:rPr>
          <w:rFonts w:ascii="Times New Roman" w:eastAsia="Times New Roman" w:hAnsi="Times New Roman" w:cs="Times New Roman"/>
          <w:sz w:val="24"/>
          <w:szCs w:val="24"/>
          <w:lang w:eastAsia="el-GR"/>
        </w:rPr>
        <w:t>ή έχουν απολυθεί από 1/3/2020 έως 20/3/2020</w:t>
      </w:r>
      <w:r w:rsidR="004C3E76">
        <w:rPr>
          <w:rFonts w:ascii="Times New Roman" w:eastAsia="Times New Roman" w:hAnsi="Times New Roman" w:cs="Times New Roman"/>
          <w:sz w:val="24"/>
          <w:szCs w:val="24"/>
          <w:lang w:eastAsia="el-GR"/>
        </w:rPr>
        <w:t>, εφόσον δεν λαμβάνουν επίδομα ανεργίας</w:t>
      </w:r>
      <w:r w:rsidRPr="005014E0">
        <w:rPr>
          <w:rFonts w:ascii="Times New Roman" w:eastAsia="Times New Roman" w:hAnsi="Times New Roman" w:cs="Times New Roman"/>
          <w:sz w:val="24"/>
          <w:szCs w:val="24"/>
          <w:lang w:eastAsia="el-GR"/>
        </w:rPr>
        <w:t>.</w:t>
      </w:r>
    </w:p>
    <w:p w14:paraId="6E8E0F8A" w14:textId="7693A67B" w:rsidR="00CE63A0" w:rsidRPr="002D0AA2" w:rsidRDefault="00CE63A0" w:rsidP="00CE63A0">
      <w:pPr>
        <w:spacing w:before="100" w:beforeAutospacing="1" w:after="100" w:afterAutospacing="1" w:line="240" w:lineRule="auto"/>
        <w:jc w:val="both"/>
        <w:rPr>
          <w:rFonts w:ascii="Times New Roman" w:eastAsia="Times New Roman" w:hAnsi="Times New Roman" w:cs="Times New Roman"/>
          <w:b/>
          <w:bCs/>
          <w:color w:val="FF0000"/>
          <w:sz w:val="24"/>
          <w:szCs w:val="24"/>
          <w:u w:val="single"/>
          <w:lang w:eastAsia="el-GR"/>
        </w:rPr>
      </w:pPr>
      <w:r>
        <w:rPr>
          <w:rFonts w:ascii="Times New Roman" w:eastAsia="Times New Roman" w:hAnsi="Times New Roman" w:cs="Times New Roman"/>
          <w:b/>
          <w:bCs/>
          <w:color w:val="FF0000"/>
          <w:sz w:val="24"/>
          <w:szCs w:val="24"/>
          <w:u w:val="single"/>
          <w:lang w:eastAsia="el-GR"/>
        </w:rPr>
        <w:t>Δ</w:t>
      </w:r>
      <w:r w:rsidRPr="002D0AA2">
        <w:rPr>
          <w:rFonts w:ascii="Times New Roman" w:eastAsia="Times New Roman" w:hAnsi="Times New Roman" w:cs="Times New Roman"/>
          <w:b/>
          <w:bCs/>
          <w:color w:val="FF0000"/>
          <w:sz w:val="24"/>
          <w:szCs w:val="24"/>
          <w:u w:val="single"/>
          <w:lang w:eastAsia="el-GR"/>
        </w:rPr>
        <w:t>. ΜΕΤΡΑ ΓΙΑ ΕΛΕΥΘΕΡΟΥΣ ΕΠΑΓΓΕΛΜΑΤΙΕΣ ΚΑΙ ΑΥΤΟΑΠΑΣΧΟΛΟΥΜΕΝΟΥΣ</w:t>
      </w:r>
    </w:p>
    <w:p w14:paraId="1DAD8B31" w14:textId="77777777" w:rsidR="003B4140" w:rsidRDefault="00CE63A0" w:rsidP="007401A9">
      <w:pPr>
        <w:spacing w:line="240" w:lineRule="auto"/>
        <w:jc w:val="both"/>
        <w:rPr>
          <w:rFonts w:ascii="Times New Roman" w:eastAsia="Times New Roman" w:hAnsi="Times New Roman" w:cs="Times New Roman"/>
          <w:sz w:val="24"/>
          <w:szCs w:val="24"/>
          <w:lang w:eastAsia="el-GR"/>
        </w:rPr>
      </w:pPr>
      <w:r w:rsidRPr="002D0AA2">
        <w:rPr>
          <w:rFonts w:ascii="Times New Roman" w:eastAsia="Times New Roman" w:hAnsi="Times New Roman" w:cs="Times New Roman"/>
          <w:sz w:val="24"/>
          <w:szCs w:val="24"/>
          <w:lang w:eastAsia="el-GR"/>
        </w:rPr>
        <w:t xml:space="preserve">– Στις περιπτώσεις ελεύθερων επαγγελματιών, αυτοαπασχολούμενων και ατομικών επιχειρήσεων (που απασχολούν μέχρι 5 εργαζόμενους και είναι </w:t>
      </w:r>
      <w:r w:rsidR="003B4140">
        <w:rPr>
          <w:rFonts w:ascii="Times New Roman" w:eastAsia="Times New Roman" w:hAnsi="Times New Roman" w:cs="Times New Roman"/>
          <w:sz w:val="24"/>
          <w:szCs w:val="24"/>
          <w:lang w:eastAsia="el-GR"/>
        </w:rPr>
        <w:t xml:space="preserve">στους προβλεπόμενους </w:t>
      </w:r>
      <w:r w:rsidRPr="002D0AA2">
        <w:rPr>
          <w:rFonts w:ascii="Times New Roman" w:eastAsia="Times New Roman" w:hAnsi="Times New Roman" w:cs="Times New Roman"/>
          <w:sz w:val="24"/>
          <w:szCs w:val="24"/>
          <w:lang w:eastAsia="el-GR"/>
        </w:rPr>
        <w:t xml:space="preserve"> ΚΑΔ) προβλέπονται:</w:t>
      </w:r>
    </w:p>
    <w:p w14:paraId="5AF708E8" w14:textId="60259AB9" w:rsidR="00CE63A0" w:rsidRPr="002D0AA2" w:rsidRDefault="00CE63A0" w:rsidP="007401A9">
      <w:pPr>
        <w:spacing w:line="240" w:lineRule="auto"/>
        <w:jc w:val="both"/>
        <w:rPr>
          <w:rFonts w:ascii="Times New Roman" w:eastAsia="Times New Roman" w:hAnsi="Times New Roman" w:cs="Times New Roman"/>
          <w:sz w:val="24"/>
          <w:szCs w:val="24"/>
          <w:lang w:eastAsia="el-GR"/>
        </w:rPr>
      </w:pPr>
      <w:r w:rsidRPr="002D0AA2">
        <w:rPr>
          <w:rFonts w:ascii="Times New Roman" w:eastAsia="Times New Roman" w:hAnsi="Times New Roman" w:cs="Times New Roman"/>
          <w:sz w:val="24"/>
          <w:szCs w:val="24"/>
          <w:lang w:eastAsia="el-GR"/>
        </w:rPr>
        <w:t>(α) Για τους επαγγελματίες και εργοδότες, επιπρόσθετα, αποζημίωση 800 ευρώ.</w:t>
      </w:r>
      <w:r w:rsidRPr="002D0AA2">
        <w:rPr>
          <w:rFonts w:ascii="Times New Roman" w:eastAsia="Times New Roman" w:hAnsi="Times New Roman" w:cs="Times New Roman"/>
          <w:sz w:val="24"/>
          <w:szCs w:val="24"/>
          <w:lang w:eastAsia="el-GR"/>
        </w:rPr>
        <w:br/>
        <w:t xml:space="preserve">(β) Για τους εργαζόμενους αυτών ισχύει ότι και για τους εργαζόμενους των επιχειρήσεων που </w:t>
      </w:r>
      <w:r w:rsidR="00CF79AC">
        <w:rPr>
          <w:rFonts w:ascii="Times New Roman" w:eastAsia="Times New Roman" w:hAnsi="Times New Roman" w:cs="Times New Roman"/>
          <w:sz w:val="24"/>
          <w:szCs w:val="24"/>
          <w:lang w:eastAsia="el-GR"/>
        </w:rPr>
        <w:t>εντάσσονται στα μέτρα στήριξης</w:t>
      </w:r>
      <w:r w:rsidRPr="002D0AA2">
        <w:rPr>
          <w:rFonts w:ascii="Times New Roman" w:eastAsia="Times New Roman" w:hAnsi="Times New Roman" w:cs="Times New Roman"/>
          <w:sz w:val="24"/>
          <w:szCs w:val="24"/>
          <w:lang w:eastAsia="el-GR"/>
        </w:rPr>
        <w:t>.</w:t>
      </w:r>
    </w:p>
    <w:p w14:paraId="35F565A5" w14:textId="77777777" w:rsidR="007401A9" w:rsidRDefault="00CE63A0" w:rsidP="007401A9">
      <w:pPr>
        <w:spacing w:line="240" w:lineRule="auto"/>
        <w:jc w:val="both"/>
        <w:rPr>
          <w:rFonts w:ascii="Times New Roman" w:eastAsia="Times New Roman" w:hAnsi="Times New Roman" w:cs="Times New Roman"/>
          <w:sz w:val="24"/>
          <w:szCs w:val="24"/>
          <w:lang w:eastAsia="el-GR"/>
        </w:rPr>
      </w:pPr>
      <w:r w:rsidRPr="002D0AA2">
        <w:rPr>
          <w:rFonts w:ascii="Times New Roman" w:eastAsia="Times New Roman" w:hAnsi="Times New Roman" w:cs="Times New Roman"/>
          <w:sz w:val="24"/>
          <w:szCs w:val="24"/>
          <w:lang w:eastAsia="el-GR"/>
        </w:rPr>
        <w:t xml:space="preserve">– </w:t>
      </w:r>
      <w:r w:rsidR="00D9141E">
        <w:rPr>
          <w:rFonts w:ascii="Times New Roman" w:eastAsia="Times New Roman" w:hAnsi="Times New Roman" w:cs="Times New Roman"/>
          <w:sz w:val="24"/>
          <w:szCs w:val="24"/>
          <w:lang w:eastAsia="el-GR"/>
        </w:rPr>
        <w:t>Οι</w:t>
      </w:r>
      <w:r w:rsidRPr="002D0AA2">
        <w:rPr>
          <w:rFonts w:ascii="Times New Roman" w:eastAsia="Times New Roman" w:hAnsi="Times New Roman" w:cs="Times New Roman"/>
          <w:sz w:val="24"/>
          <w:szCs w:val="24"/>
          <w:lang w:eastAsia="el-GR"/>
        </w:rPr>
        <w:t xml:space="preserve"> επιστημονικ</w:t>
      </w:r>
      <w:r w:rsidR="00D9141E">
        <w:rPr>
          <w:rFonts w:ascii="Times New Roman" w:eastAsia="Times New Roman" w:hAnsi="Times New Roman" w:cs="Times New Roman"/>
          <w:sz w:val="24"/>
          <w:szCs w:val="24"/>
          <w:lang w:eastAsia="el-GR"/>
        </w:rPr>
        <w:t>οί</w:t>
      </w:r>
      <w:r w:rsidRPr="002D0AA2">
        <w:rPr>
          <w:rFonts w:ascii="Times New Roman" w:eastAsia="Times New Roman" w:hAnsi="Times New Roman" w:cs="Times New Roman"/>
          <w:sz w:val="24"/>
          <w:szCs w:val="24"/>
          <w:lang w:eastAsia="el-GR"/>
        </w:rPr>
        <w:t xml:space="preserve"> κλάδ</w:t>
      </w:r>
      <w:r w:rsidR="00D9141E">
        <w:rPr>
          <w:rFonts w:ascii="Times New Roman" w:eastAsia="Times New Roman" w:hAnsi="Times New Roman" w:cs="Times New Roman"/>
          <w:sz w:val="24"/>
          <w:szCs w:val="24"/>
          <w:lang w:eastAsia="el-GR"/>
        </w:rPr>
        <w:t>οι</w:t>
      </w:r>
      <w:r w:rsidRPr="002D0AA2">
        <w:rPr>
          <w:rFonts w:ascii="Times New Roman" w:eastAsia="Times New Roman" w:hAnsi="Times New Roman" w:cs="Times New Roman"/>
          <w:sz w:val="24"/>
          <w:szCs w:val="24"/>
          <w:lang w:eastAsia="el-GR"/>
        </w:rPr>
        <w:t xml:space="preserve"> (οικονομολόγοι και λογιστές, μηχανικοί, δικηγόροι, ιατροί, εκπαιδευτικοί και ερευνητές), </w:t>
      </w:r>
      <w:r w:rsidR="00D9141E">
        <w:rPr>
          <w:rFonts w:ascii="Times New Roman" w:eastAsia="Times New Roman" w:hAnsi="Times New Roman" w:cs="Times New Roman"/>
          <w:sz w:val="24"/>
          <w:szCs w:val="24"/>
          <w:lang w:eastAsia="el-GR"/>
        </w:rPr>
        <w:t>δικαιούνται</w:t>
      </w:r>
      <w:r w:rsidRPr="002D0AA2">
        <w:rPr>
          <w:rFonts w:ascii="Times New Roman" w:eastAsia="Times New Roman" w:hAnsi="Times New Roman" w:cs="Times New Roman"/>
          <w:sz w:val="24"/>
          <w:szCs w:val="24"/>
          <w:lang w:eastAsia="el-GR"/>
        </w:rPr>
        <w:t xml:space="preserve"> πρόσθετη παροχή ειδικών επιδοτούμενων προγραμμάτων κατάρτισης και στήριξης για την προσαρμογή στα νέα ψηφιακά δεδομένα, ώστε να προωθηθεί και να επεκταθεί η εξ αποστάσεως επαγγελματική δραστηριότητα.</w:t>
      </w:r>
    </w:p>
    <w:p w14:paraId="54FC3EE9" w14:textId="473ACDC9" w:rsidR="00CE63A0" w:rsidRPr="002D0AA2" w:rsidRDefault="00CE63A0" w:rsidP="007401A9">
      <w:pPr>
        <w:spacing w:after="0" w:line="240" w:lineRule="auto"/>
        <w:jc w:val="both"/>
        <w:rPr>
          <w:rFonts w:ascii="Times New Roman" w:eastAsia="Times New Roman" w:hAnsi="Times New Roman" w:cs="Times New Roman"/>
          <w:sz w:val="24"/>
          <w:szCs w:val="24"/>
          <w:lang w:eastAsia="el-GR"/>
        </w:rPr>
      </w:pPr>
      <w:r w:rsidRPr="002D0AA2">
        <w:rPr>
          <w:rFonts w:ascii="Times New Roman" w:eastAsia="Times New Roman" w:hAnsi="Times New Roman" w:cs="Times New Roman"/>
          <w:sz w:val="24"/>
          <w:szCs w:val="24"/>
          <w:lang w:eastAsia="el-GR"/>
        </w:rPr>
        <w:t xml:space="preserve">– Αναστολή καταβολής των τρεχουσών ασφαλιστικών εισφορών προς τους φορείς κοινωνικής ασφάλισης, περιόδου απασχόλησης μηνών Φεβρουαρίου και Μαρτίου </w:t>
      </w:r>
      <w:r w:rsidRPr="002D0AA2">
        <w:rPr>
          <w:rFonts w:ascii="Times New Roman" w:eastAsia="Times New Roman" w:hAnsi="Times New Roman" w:cs="Times New Roman"/>
          <w:sz w:val="24"/>
          <w:szCs w:val="24"/>
          <w:lang w:eastAsia="el-GR"/>
        </w:rPr>
        <w:lastRenderedPageBreak/>
        <w:t>2020. Η εξόφλησή των εισφορών των παραπάνω μηνών θα γίνει τμηματικά σε 4 μηνιαίες δόσεις αρχής γενομένης από την 1η Σεπτεμβρίου του 2020.</w:t>
      </w:r>
    </w:p>
    <w:p w14:paraId="6C065A11" w14:textId="77777777" w:rsidR="00CE63A0" w:rsidRPr="002D0AA2" w:rsidRDefault="00CE63A0" w:rsidP="00CE63A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D0AA2">
        <w:rPr>
          <w:rFonts w:ascii="Times New Roman" w:eastAsia="Times New Roman" w:hAnsi="Times New Roman" w:cs="Times New Roman"/>
          <w:sz w:val="24"/>
          <w:szCs w:val="24"/>
          <w:lang w:eastAsia="el-GR"/>
        </w:rPr>
        <w:t xml:space="preserve">– </w:t>
      </w:r>
      <w:r w:rsidRPr="007401A9">
        <w:rPr>
          <w:rFonts w:ascii="Times New Roman" w:eastAsia="Times New Roman" w:hAnsi="Times New Roman" w:cs="Times New Roman"/>
          <w:sz w:val="24"/>
          <w:szCs w:val="24"/>
          <w:lang w:eastAsia="el-GR"/>
        </w:rPr>
        <w:t>Αναστολή της καταβολής των δόσεων των ενεργών ρυθμίσεων- ανεξαρτήτως των διατάξεων που τις διέπουν- των οποίων η υποχρέωση καταβολής λήγει εντός της περιόδου Μαρτίου 2020 έως και 31 Μαΐου του 2020. Οι οφειλές αυτές και οι ρυθμίσεις παγώνουν και θα αρχίσουν να εξοφλούνται από την 1η Ιουνίου 2020.</w:t>
      </w:r>
    </w:p>
    <w:p w14:paraId="36AB8EB2" w14:textId="4C78A65A" w:rsidR="00CE63A0" w:rsidRDefault="00CE63A0" w:rsidP="00CE63A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D0AA2">
        <w:rPr>
          <w:rFonts w:ascii="Times New Roman" w:eastAsia="Times New Roman" w:hAnsi="Times New Roman" w:cs="Times New Roman"/>
          <w:sz w:val="24"/>
          <w:szCs w:val="24"/>
          <w:lang w:eastAsia="el-GR"/>
        </w:rPr>
        <w:t>– Η μείωση κατά 25% των τρεχουσών ασφαλιστικών εισφορών προς τους φορείς κοινωνικής ασφάλισης περιόδου απασχόλησης Φεβρουαρίου και Μαρτίου 2020 εφόσον εξοφληθούν στη προβλεπόμενη ημερομηνία.</w:t>
      </w:r>
    </w:p>
    <w:p w14:paraId="487A474B" w14:textId="68801842" w:rsidR="005014E0" w:rsidRPr="00A21554" w:rsidRDefault="00945FAC" w:rsidP="007B419C">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A21554">
        <w:rPr>
          <w:rFonts w:ascii="Times New Roman" w:eastAsia="Times New Roman" w:hAnsi="Times New Roman" w:cs="Times New Roman"/>
          <w:b/>
          <w:bCs/>
          <w:sz w:val="24"/>
          <w:szCs w:val="24"/>
          <w:lang w:eastAsia="el-GR"/>
        </w:rPr>
        <w:t>Η ε</w:t>
      </w:r>
      <w:r w:rsidRPr="00A21554">
        <w:rPr>
          <w:rFonts w:ascii="Times New Roman" w:eastAsia="Times New Roman" w:hAnsi="Times New Roman" w:cs="Times New Roman"/>
          <w:b/>
          <w:bCs/>
          <w:sz w:val="24"/>
          <w:szCs w:val="24"/>
          <w:lang w:eastAsia="el-GR"/>
        </w:rPr>
        <w:t>πιστροφή από την ΑΑΔΕ φόρων έως 30.000 € άμεσα</w:t>
      </w:r>
      <w:r w:rsidRPr="00A21554">
        <w:rPr>
          <w:rFonts w:ascii="Times New Roman" w:eastAsia="Times New Roman" w:hAnsi="Times New Roman" w:cs="Times New Roman"/>
          <w:b/>
          <w:bCs/>
          <w:sz w:val="24"/>
          <w:szCs w:val="24"/>
          <w:lang w:eastAsia="el-GR"/>
        </w:rPr>
        <w:t>, ισχύει για όλες τις επιχειρήσεις.</w:t>
      </w:r>
    </w:p>
    <w:p w14:paraId="152F7C56" w14:textId="77777777" w:rsidR="00A21554" w:rsidRPr="002D0AA2" w:rsidRDefault="00A21554" w:rsidP="007B419C">
      <w:pPr>
        <w:spacing w:before="100" w:beforeAutospacing="1" w:after="100" w:afterAutospacing="1" w:line="240" w:lineRule="auto"/>
        <w:jc w:val="both"/>
        <w:rPr>
          <w:rFonts w:ascii="Times New Roman" w:eastAsia="Times New Roman" w:hAnsi="Times New Roman" w:cs="Times New Roman"/>
          <w:sz w:val="24"/>
          <w:szCs w:val="24"/>
          <w:lang w:eastAsia="el-GR"/>
        </w:rPr>
      </w:pPr>
    </w:p>
    <w:p w14:paraId="373998F0" w14:textId="2DF63288" w:rsidR="00C37C2B" w:rsidRDefault="00955ADC" w:rsidP="00955ADC">
      <w:pPr>
        <w:jc w:val="center"/>
        <w:rPr>
          <w:rFonts w:ascii="Times New Roman" w:eastAsia="Times New Roman" w:hAnsi="Times New Roman" w:cs="Times New Roman"/>
          <w:b/>
          <w:bCs/>
          <w:color w:val="FF0000"/>
          <w:sz w:val="24"/>
          <w:szCs w:val="24"/>
          <w:u w:val="single"/>
          <w:lang w:eastAsia="el-GR"/>
        </w:rPr>
      </w:pPr>
      <w:r w:rsidRPr="00955ADC">
        <w:rPr>
          <w:rFonts w:ascii="Times New Roman" w:eastAsia="Times New Roman" w:hAnsi="Times New Roman" w:cs="Times New Roman"/>
          <w:b/>
          <w:bCs/>
          <w:color w:val="FF0000"/>
          <w:sz w:val="24"/>
          <w:szCs w:val="24"/>
          <w:u w:val="single"/>
          <w:lang w:eastAsia="el-GR"/>
        </w:rPr>
        <w:t xml:space="preserve">ΚΑΔ </w:t>
      </w:r>
    </w:p>
    <w:p w14:paraId="0E2EEA79" w14:textId="4EA59B30" w:rsidR="00D752ED" w:rsidRPr="007401A9" w:rsidRDefault="003E5DFE" w:rsidP="00D9141E">
      <w:pPr>
        <w:jc w:val="both"/>
        <w:rPr>
          <w:rFonts w:ascii="Times New Roman" w:eastAsia="Times New Roman" w:hAnsi="Times New Roman" w:cs="Times New Roman"/>
          <w:sz w:val="24"/>
          <w:szCs w:val="24"/>
          <w:lang w:eastAsia="el-GR"/>
        </w:rPr>
      </w:pPr>
      <w:r w:rsidRPr="007401A9">
        <w:rPr>
          <w:rFonts w:ascii="Times New Roman" w:eastAsia="Times New Roman" w:hAnsi="Times New Roman" w:cs="Times New Roman"/>
          <w:sz w:val="24"/>
          <w:szCs w:val="24"/>
          <w:lang w:eastAsia="el-GR"/>
        </w:rPr>
        <w:t xml:space="preserve">Παρατίθεται </w:t>
      </w:r>
      <w:proofErr w:type="spellStart"/>
      <w:r w:rsidRPr="007401A9">
        <w:rPr>
          <w:rFonts w:ascii="Times New Roman" w:eastAsia="Times New Roman" w:hAnsi="Times New Roman" w:cs="Times New Roman"/>
          <w:sz w:val="24"/>
          <w:szCs w:val="24"/>
          <w:lang w:eastAsia="el-GR"/>
        </w:rPr>
        <w:t>επικαιροποιημένη</w:t>
      </w:r>
      <w:proofErr w:type="spellEnd"/>
      <w:r w:rsidRPr="007401A9">
        <w:rPr>
          <w:rFonts w:ascii="Times New Roman" w:eastAsia="Times New Roman" w:hAnsi="Times New Roman" w:cs="Times New Roman"/>
          <w:sz w:val="24"/>
          <w:szCs w:val="24"/>
          <w:lang w:eastAsia="el-GR"/>
        </w:rPr>
        <w:t xml:space="preserve"> λίστα με τον Κωδικό Αριθμό Δραστηριότητας (ΚΑΔ) των κλάδων που πλήττονται από την εξάπλωση του </w:t>
      </w:r>
      <w:proofErr w:type="spellStart"/>
      <w:r w:rsidRPr="007401A9">
        <w:rPr>
          <w:rFonts w:ascii="Times New Roman" w:eastAsia="Times New Roman" w:hAnsi="Times New Roman" w:cs="Times New Roman"/>
          <w:sz w:val="24"/>
          <w:szCs w:val="24"/>
          <w:lang w:eastAsia="el-GR"/>
        </w:rPr>
        <w:t>κορονοϊού</w:t>
      </w:r>
      <w:proofErr w:type="spellEnd"/>
      <w:r w:rsidRPr="007401A9">
        <w:rPr>
          <w:rFonts w:ascii="Times New Roman" w:eastAsia="Times New Roman" w:hAnsi="Times New Roman" w:cs="Times New Roman"/>
          <w:sz w:val="24"/>
          <w:szCs w:val="24"/>
          <w:lang w:eastAsia="el-GR"/>
        </w:rPr>
        <w:t xml:space="preserve">. Οι ιδιωτικές επιχειρήσεις που έχουν Κύριο ΚΑΔ </w:t>
      </w:r>
      <w:r w:rsidRPr="007401A9">
        <w:rPr>
          <w:rFonts w:ascii="Times New Roman" w:eastAsia="Times New Roman" w:hAnsi="Times New Roman" w:cs="Times New Roman"/>
          <w:sz w:val="24"/>
          <w:szCs w:val="24"/>
          <w:lang w:eastAsia="el-GR"/>
        </w:rPr>
        <w:t>που αναφέρονται στον πίνακα που έχει δημοσιευτεί από το Υπουργείο Οικονομικών,</w:t>
      </w:r>
      <w:r w:rsidRPr="007401A9">
        <w:rPr>
          <w:rFonts w:ascii="Times New Roman" w:eastAsia="Times New Roman" w:hAnsi="Times New Roman" w:cs="Times New Roman"/>
          <w:sz w:val="24"/>
          <w:szCs w:val="24"/>
          <w:lang w:eastAsia="el-GR"/>
        </w:rPr>
        <w:t xml:space="preserve"> εντάσσονται στα μέτρα στήριξης. Σε περίπτωση τετραψήφιου ΚΑΔ συμπεριλαμβάνονται όλες οι υποκατηγορίες εξαψήφιων και </w:t>
      </w:r>
      <w:proofErr w:type="spellStart"/>
      <w:r w:rsidRPr="007401A9">
        <w:rPr>
          <w:rFonts w:ascii="Times New Roman" w:eastAsia="Times New Roman" w:hAnsi="Times New Roman" w:cs="Times New Roman"/>
          <w:sz w:val="24"/>
          <w:szCs w:val="24"/>
          <w:lang w:eastAsia="el-GR"/>
        </w:rPr>
        <w:t>οκταψήφιων</w:t>
      </w:r>
      <w:proofErr w:type="spellEnd"/>
      <w:r w:rsidRPr="007401A9">
        <w:rPr>
          <w:rFonts w:ascii="Times New Roman" w:eastAsia="Times New Roman" w:hAnsi="Times New Roman" w:cs="Times New Roman"/>
          <w:sz w:val="24"/>
          <w:szCs w:val="24"/>
          <w:lang w:eastAsia="el-GR"/>
        </w:rPr>
        <w:t xml:space="preserve">. Σε περίπτωση εξαψήφιου συμπεριλαμβάνονται όλες οι κατηγορίες </w:t>
      </w:r>
      <w:proofErr w:type="spellStart"/>
      <w:r w:rsidRPr="007401A9">
        <w:rPr>
          <w:rFonts w:ascii="Times New Roman" w:eastAsia="Times New Roman" w:hAnsi="Times New Roman" w:cs="Times New Roman"/>
          <w:sz w:val="24"/>
          <w:szCs w:val="24"/>
          <w:lang w:eastAsia="el-GR"/>
        </w:rPr>
        <w:t>οκταψήφιων</w:t>
      </w:r>
      <w:proofErr w:type="spellEnd"/>
      <w:r w:rsidRPr="007401A9">
        <w:rPr>
          <w:rFonts w:ascii="Times New Roman" w:eastAsia="Times New Roman" w:hAnsi="Times New Roman" w:cs="Times New Roman"/>
          <w:sz w:val="24"/>
          <w:szCs w:val="24"/>
          <w:lang w:eastAsia="el-GR"/>
        </w:rPr>
        <w:t>.</w:t>
      </w:r>
      <w:r w:rsidRPr="007401A9">
        <w:rPr>
          <w:rFonts w:ascii="Times New Roman" w:eastAsia="Times New Roman" w:hAnsi="Times New Roman" w:cs="Times New Roman"/>
          <w:sz w:val="24"/>
          <w:szCs w:val="24"/>
          <w:lang w:eastAsia="el-GR"/>
        </w:rPr>
        <w:t xml:space="preserve"> </w:t>
      </w:r>
    </w:p>
    <w:p w14:paraId="6D2F441A" w14:textId="0F8E6F58" w:rsidR="003E5DFE" w:rsidRDefault="003E5DFE" w:rsidP="00C45393">
      <w:pPr>
        <w:jc w:val="center"/>
        <w:rPr>
          <w:rFonts w:ascii="Times New Roman" w:eastAsia="Times New Roman" w:hAnsi="Times New Roman" w:cs="Times New Roman"/>
          <w:b/>
          <w:bCs/>
          <w:color w:val="FF0000"/>
          <w:sz w:val="24"/>
          <w:szCs w:val="24"/>
          <w:lang w:eastAsia="el-GR"/>
        </w:rPr>
      </w:pPr>
      <w:hyperlink r:id="rId5" w:history="1">
        <w:r w:rsidRPr="00534A49">
          <w:rPr>
            <w:rStyle w:val="-"/>
            <w:rFonts w:ascii="Times New Roman" w:eastAsia="Times New Roman" w:hAnsi="Times New Roman" w:cs="Times New Roman"/>
            <w:b/>
            <w:bCs/>
            <w:sz w:val="24"/>
            <w:szCs w:val="24"/>
            <w:lang w:eastAsia="el-GR"/>
          </w:rPr>
          <w:t>https://www.minfin.gr/-/d-t-kodikoi-arithmoi-drasteriotetas-kad-ton-kladon-pou-plettontai-apo-ten-exaplose-tou-koronoiou-epikairopoiemene-lista-</w:t>
        </w:r>
      </w:hyperlink>
    </w:p>
    <w:p w14:paraId="66524D12" w14:textId="0B55B72F" w:rsidR="00C45393" w:rsidRPr="00C45393" w:rsidRDefault="00C45393" w:rsidP="00C45393">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νέα απόφαση ένταξη στα μέτρα, </w:t>
      </w:r>
      <w:r w:rsidR="00BD708F">
        <w:rPr>
          <w:rFonts w:ascii="Times New Roman" w:eastAsia="Times New Roman" w:hAnsi="Times New Roman" w:cs="Times New Roman"/>
          <w:sz w:val="24"/>
          <w:szCs w:val="24"/>
          <w:lang w:eastAsia="el-GR"/>
        </w:rPr>
        <w:t xml:space="preserve">έχουμε και για τις επιχειρήσεις όπου τα έσοδα από το δευτερεύοντα ΚΑΔ είναι μεγαλύτερο από τον κύριο. Επίσης τριτοβάθμιοι και </w:t>
      </w:r>
      <w:proofErr w:type="spellStart"/>
      <w:r w:rsidR="00BD708F">
        <w:rPr>
          <w:rFonts w:ascii="Times New Roman" w:eastAsia="Times New Roman" w:hAnsi="Times New Roman" w:cs="Times New Roman"/>
          <w:sz w:val="24"/>
          <w:szCs w:val="24"/>
          <w:lang w:eastAsia="el-GR"/>
        </w:rPr>
        <w:t>τεταρτοβάθμιοι</w:t>
      </w:r>
      <w:proofErr w:type="spellEnd"/>
      <w:r w:rsidR="00BD708F">
        <w:rPr>
          <w:rFonts w:ascii="Times New Roman" w:eastAsia="Times New Roman" w:hAnsi="Times New Roman" w:cs="Times New Roman"/>
          <w:sz w:val="24"/>
          <w:szCs w:val="24"/>
          <w:lang w:eastAsia="el-GR"/>
        </w:rPr>
        <w:t xml:space="preserve"> ΚΑΔ αντικαταστάθηκαν από τους αντίστοιχους δευτεροβάθμιους.</w:t>
      </w:r>
      <w:r w:rsidR="00BD708F" w:rsidRPr="00BD708F">
        <w:rPr>
          <w:rFonts w:ascii="Times New Roman" w:eastAsia="Times New Roman" w:hAnsi="Times New Roman" w:cs="Times New Roman"/>
          <w:sz w:val="24"/>
          <w:szCs w:val="24"/>
          <w:lang w:eastAsia="el-GR"/>
        </w:rPr>
        <w:t xml:space="preserve"> </w:t>
      </w:r>
      <w:r w:rsidR="00BD708F" w:rsidRPr="00BD708F">
        <w:rPr>
          <w:rFonts w:ascii="Times New Roman" w:eastAsia="Times New Roman" w:hAnsi="Times New Roman" w:cs="Times New Roman"/>
          <w:sz w:val="24"/>
          <w:szCs w:val="24"/>
          <w:lang w:eastAsia="el-GR"/>
        </w:rPr>
        <w:t>Οι μεταβολές στους ΚΑΔ</w:t>
      </w:r>
      <w:r w:rsidR="00BD708F">
        <w:rPr>
          <w:rFonts w:ascii="Times New Roman" w:eastAsia="Times New Roman" w:hAnsi="Times New Roman" w:cs="Times New Roman"/>
          <w:sz w:val="24"/>
          <w:szCs w:val="24"/>
          <w:lang w:eastAsia="el-GR"/>
        </w:rPr>
        <w:t xml:space="preserve"> βρίσκονται αναλυτικά: </w:t>
      </w:r>
    </w:p>
    <w:p w14:paraId="651C0845" w14:textId="7F35580F" w:rsidR="00D752ED" w:rsidRPr="00BD708F" w:rsidRDefault="00BD708F" w:rsidP="00D752ED">
      <w:pPr>
        <w:jc w:val="center"/>
        <w:rPr>
          <w:rStyle w:val="-"/>
          <w:rFonts w:ascii="Times New Roman" w:eastAsia="Times New Roman" w:hAnsi="Times New Roman" w:cs="Times New Roman"/>
          <w:b/>
          <w:bCs/>
          <w:sz w:val="24"/>
          <w:szCs w:val="24"/>
          <w:lang w:eastAsia="el-GR"/>
        </w:rPr>
      </w:pPr>
      <w:hyperlink r:id="rId6" w:history="1">
        <w:r w:rsidRPr="00BD708F">
          <w:rPr>
            <w:rStyle w:val="-"/>
            <w:rFonts w:ascii="Times New Roman" w:eastAsia="Times New Roman" w:hAnsi="Times New Roman" w:cs="Times New Roman"/>
            <w:b/>
            <w:bCs/>
            <w:sz w:val="24"/>
            <w:szCs w:val="24"/>
            <w:lang w:eastAsia="el-GR"/>
          </w:rPr>
          <w:t>https://www.taxheaven.gr/news/48047/allagh-ston-kad-twn-logistwn-sta-metra-kai-oi-kad-deytereyoysas-drasthriothtas-efoson-ta-esoda-einai-megalytera-apo-ton-kyrio-kad?output=printer</w:t>
        </w:r>
      </w:hyperlink>
    </w:p>
    <w:p w14:paraId="5B8E1C7E" w14:textId="77777777" w:rsidR="00BD708F" w:rsidRDefault="00BD708F" w:rsidP="00D752ED">
      <w:pPr>
        <w:jc w:val="center"/>
      </w:pPr>
    </w:p>
    <w:p w14:paraId="4D68917C" w14:textId="77777777" w:rsidR="00F450C4" w:rsidRPr="004C33D8" w:rsidRDefault="00F450C4" w:rsidP="00D752ED">
      <w:pPr>
        <w:jc w:val="center"/>
      </w:pPr>
    </w:p>
    <w:sectPr w:rsidR="00F450C4" w:rsidRPr="004C33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CD"/>
    <w:rsid w:val="00022A8A"/>
    <w:rsid w:val="00057CE8"/>
    <w:rsid w:val="00065AEC"/>
    <w:rsid w:val="000E030B"/>
    <w:rsid w:val="00136D0E"/>
    <w:rsid w:val="001F035D"/>
    <w:rsid w:val="002D0AA2"/>
    <w:rsid w:val="002E61E3"/>
    <w:rsid w:val="00314ADF"/>
    <w:rsid w:val="003B4140"/>
    <w:rsid w:val="003C0781"/>
    <w:rsid w:val="003E5DFE"/>
    <w:rsid w:val="00404AF4"/>
    <w:rsid w:val="004127EE"/>
    <w:rsid w:val="0042763F"/>
    <w:rsid w:val="004B46AB"/>
    <w:rsid w:val="004C33D8"/>
    <w:rsid w:val="004C3E76"/>
    <w:rsid w:val="004D0A89"/>
    <w:rsid w:val="005014E0"/>
    <w:rsid w:val="00577FC2"/>
    <w:rsid w:val="005B5D61"/>
    <w:rsid w:val="006E6427"/>
    <w:rsid w:val="007401A9"/>
    <w:rsid w:val="007469D5"/>
    <w:rsid w:val="00754614"/>
    <w:rsid w:val="00776347"/>
    <w:rsid w:val="007B419C"/>
    <w:rsid w:val="00811BE0"/>
    <w:rsid w:val="008F7814"/>
    <w:rsid w:val="00906BD3"/>
    <w:rsid w:val="00925C73"/>
    <w:rsid w:val="009353D5"/>
    <w:rsid w:val="00945FAC"/>
    <w:rsid w:val="00955ADC"/>
    <w:rsid w:val="00961639"/>
    <w:rsid w:val="00A21554"/>
    <w:rsid w:val="00A36D80"/>
    <w:rsid w:val="00A92706"/>
    <w:rsid w:val="00AA3816"/>
    <w:rsid w:val="00AC03CD"/>
    <w:rsid w:val="00B053B8"/>
    <w:rsid w:val="00B63EE8"/>
    <w:rsid w:val="00B96266"/>
    <w:rsid w:val="00BD25F8"/>
    <w:rsid w:val="00BD708F"/>
    <w:rsid w:val="00C0770E"/>
    <w:rsid w:val="00C37C2B"/>
    <w:rsid w:val="00C45393"/>
    <w:rsid w:val="00CA4083"/>
    <w:rsid w:val="00CE63A0"/>
    <w:rsid w:val="00CF79AC"/>
    <w:rsid w:val="00D275CA"/>
    <w:rsid w:val="00D54171"/>
    <w:rsid w:val="00D752ED"/>
    <w:rsid w:val="00D9141E"/>
    <w:rsid w:val="00EC014D"/>
    <w:rsid w:val="00F10568"/>
    <w:rsid w:val="00F24AF4"/>
    <w:rsid w:val="00F450C4"/>
    <w:rsid w:val="00F5647D"/>
    <w:rsid w:val="00F77B5A"/>
    <w:rsid w:val="00FF3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5EF9"/>
  <w15:chartTrackingRefBased/>
  <w15:docId w15:val="{D8A45B5D-3B9A-43B2-B298-A7BFA92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5C73"/>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39"/>
    <w:rsid w:val="00D7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E5DFE"/>
    <w:rPr>
      <w:color w:val="0563C1" w:themeColor="hyperlink"/>
      <w:u w:val="single"/>
    </w:rPr>
  </w:style>
  <w:style w:type="character" w:styleId="a4">
    <w:name w:val="Unresolved Mention"/>
    <w:basedOn w:val="a0"/>
    <w:uiPriority w:val="99"/>
    <w:semiHidden/>
    <w:unhideWhenUsed/>
    <w:rsid w:val="003E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066">
      <w:bodyDiv w:val="1"/>
      <w:marLeft w:val="0"/>
      <w:marRight w:val="0"/>
      <w:marTop w:val="0"/>
      <w:marBottom w:val="0"/>
      <w:divBdr>
        <w:top w:val="none" w:sz="0" w:space="0" w:color="auto"/>
        <w:left w:val="none" w:sz="0" w:space="0" w:color="auto"/>
        <w:bottom w:val="none" w:sz="0" w:space="0" w:color="auto"/>
        <w:right w:val="none" w:sz="0" w:space="0" w:color="auto"/>
      </w:divBdr>
    </w:div>
    <w:div w:id="972179350">
      <w:bodyDiv w:val="1"/>
      <w:marLeft w:val="0"/>
      <w:marRight w:val="0"/>
      <w:marTop w:val="0"/>
      <w:marBottom w:val="0"/>
      <w:divBdr>
        <w:top w:val="none" w:sz="0" w:space="0" w:color="auto"/>
        <w:left w:val="none" w:sz="0" w:space="0" w:color="auto"/>
        <w:bottom w:val="none" w:sz="0" w:space="0" w:color="auto"/>
        <w:right w:val="none" w:sz="0" w:space="0" w:color="auto"/>
      </w:divBdr>
    </w:div>
    <w:div w:id="1012341958">
      <w:bodyDiv w:val="1"/>
      <w:marLeft w:val="0"/>
      <w:marRight w:val="0"/>
      <w:marTop w:val="0"/>
      <w:marBottom w:val="0"/>
      <w:divBdr>
        <w:top w:val="none" w:sz="0" w:space="0" w:color="auto"/>
        <w:left w:val="none" w:sz="0" w:space="0" w:color="auto"/>
        <w:bottom w:val="none" w:sz="0" w:space="0" w:color="auto"/>
        <w:right w:val="none" w:sz="0" w:space="0" w:color="auto"/>
      </w:divBdr>
    </w:div>
    <w:div w:id="20794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axheaven.gr/news/48047/allagh-ston-kad-twn-logistwn-sta-metra-kai-oi-kad-deytereyoysas-drasthriothtas-efoson-ta-esoda-einai-megalytera-apo-ton-kyrio-kad?output=printer" TargetMode="External"/><Relationship Id="rId5" Type="http://schemas.openxmlformats.org/officeDocument/2006/relationships/hyperlink" Target="https://www.minfin.gr/-/d-t-kodikoi-arithmoi-drasteriotetas-kad-ton-kladon-pou-plettontai-apo-ten-exaplose-tou-koronoiou-epikairopoiemene-list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5B82-6651-4C1F-AD25-2EC74DBE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1073</Words>
  <Characters>5799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AIMILIANNA PAPADATOU</dc:creator>
  <cp:keywords/>
  <dc:description/>
  <cp:lastModifiedBy>AIMILIANNA PAPADATOU</cp:lastModifiedBy>
  <cp:revision>61</cp:revision>
  <dcterms:created xsi:type="dcterms:W3CDTF">2020-03-26T10:19:00Z</dcterms:created>
  <dcterms:modified xsi:type="dcterms:W3CDTF">2020-03-27T09:57:00Z</dcterms:modified>
</cp:coreProperties>
</file>